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Electrogravity v0.5 Grammer Review Comments from Patreon iQuest (Javier)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5 - Change 'model' to 'models':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process is essentially to take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model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far as they can go toward the large scale,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6 - Add 'in' (result in):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Pretonic and Ether models are refined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Electrogravity Version 2.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8 - Change 'question' to 'questions':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Ethonics that will contain the answers to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important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question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9 - Change 'corrected' to 'correct':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revised three times since the initial release (V1.0)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corrected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typographical errors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9 - Remove 'This following' and add 'are' after list (list are):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different versions of the components.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This following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the present Ethereal Mechanics versions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11 - Change 'problem' to 'problems':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biggest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are small anomalies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11 - Remove 'with':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 when shown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anomalies of the accepted theories,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11 - Add 'to':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next, most scientifically devastating, course of action is _ shut down any further discussion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13 - Blank space above this sentence and a space before comma: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could never know what syntheises used which 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13 - Several ROAs are not listed.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15 - Change 'force' to 'forced':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speed at which steam can be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force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into a cylinder.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17 - Change 'loose' to 'lose':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 modeling tools that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loose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information.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17 - Change 'loose' to 'lose':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more complete vector algebra that does not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loose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energy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20 - Change 'consider' to 'considering':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ambiguity is demonstrated 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consider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 asteroid of mass M speeding through space at some velocity V.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22 - Add 2.5.1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From the drone analogy in section ____ it was argued that fuel is burned at a constant rate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32 - Rather than a period consider a colon (:) in this and other cases: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inertial force is.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 32 - Meant 'revealed' instead of 'reveled'?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When the structures of force fields 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reveled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the Ethonics paper,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33 - Consider adding 'previously presented' since this four paragraph analogy was previously presented in 2.2.1: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Until that time, the following analogy, ________, explains that rational behavior.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34 - Change 'the' to 'then':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if a Preton couples to its own Pretonic field,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why does it not accelerate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35 - Not clear why this ends with 'as long as length contracts' and no period: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Transvariance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experiment can be fully satisfied with both length and width contraction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as long as length contracts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Page 39 - Change 'it' to 'is':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result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